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color w:val="000000"/>
          <w:sz w:val="26"/>
          <w:szCs w:val="26"/>
        </w:rPr>
        <w:t>Иногда возникают ситуации, когда покупателю необходимо вернуть товар и получить свои денежные средства. Это возможно в случае приобретения как бракованного, так и качественного изделия. </w:t>
      </w:r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color w:val="000000"/>
          <w:sz w:val="26"/>
          <w:szCs w:val="26"/>
        </w:rPr>
        <w:t xml:space="preserve">Внимание: </w:t>
      </w:r>
      <w:proofErr w:type="gramStart"/>
      <w:r w:rsidRPr="00CB0419">
        <w:rPr>
          <w:color w:val="000000"/>
          <w:sz w:val="26"/>
          <w:szCs w:val="26"/>
        </w:rPr>
        <w:t>товар</w:t>
      </w:r>
      <w:proofErr w:type="gramEnd"/>
      <w:r w:rsidRPr="00CB0419">
        <w:rPr>
          <w:color w:val="000000"/>
          <w:sz w:val="26"/>
          <w:szCs w:val="26"/>
        </w:rPr>
        <w:t xml:space="preserve"> изготовленный под заказ возврату не подлежит. </w:t>
      </w:r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rStyle w:val="a6"/>
          <w:color w:val="000000"/>
          <w:sz w:val="26"/>
          <w:szCs w:val="26"/>
        </w:rPr>
        <w:t>Обычный возврат </w:t>
      </w:r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color w:val="000000"/>
          <w:sz w:val="26"/>
          <w:szCs w:val="26"/>
        </w:rPr>
        <w:t>Покупатель имеет право вернуть товар, если с момента его получения прошло не более 7 дней. При этом необходимо, чтобы документы об оплате оставались в сохранности, а упаковка была целой. Все расходы, связанные с возвратом покупки, оплачивает покупатель. Уточнить возможность и дату возврата денежных средств можно по номеру 8 (800) 200-85-82. </w:t>
      </w:r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rStyle w:val="a6"/>
          <w:color w:val="000000"/>
          <w:sz w:val="26"/>
          <w:szCs w:val="26"/>
        </w:rPr>
        <w:t>Возврат бракованного товара </w:t>
      </w:r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color w:val="000000"/>
          <w:sz w:val="26"/>
          <w:szCs w:val="26"/>
        </w:rPr>
        <w:t>Если вы обнаружили на изделии заводской брак, можете вернуть его нам в течение 30 дней с момента покупки. Обратите внимание на следующие моменты: 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необходимо сохранить документы об оплате;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товар не должен ремонтироваться покупателем или другими лицами;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изделие нужно возвращать в чистом виде;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на нем не должно быть явных внутренних или внешних механических повреждений: порезов, трещин, следов удара, которые появились из-за неправильного использования;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товар необходимо возвращать вместе со всеми комплектующими, в том числе и упаковкой;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компенсацию можно получить только в том случае, если недостатки изделия были заводскими, а не появились из-за неправильного использования, транспортировки или хранения;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товар не будет принят продавцом, если недостатки возникли по причине естественного износа (например: следы коррозии, царапины, потертости, загрязнения и др.);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покупатель должен использовать изделие для бытовых нужд или в коммерческих целях в зависимости от указаний в нормативной и технической документации к товару;</w:t>
      </w:r>
    </w:p>
    <w:p w:rsidR="00CB0419" w:rsidRPr="00CB0419" w:rsidRDefault="00CB0419" w:rsidP="00CB041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возврат покупки и ее транспортировка осуществляется за счет покупателя. </w:t>
      </w:r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rStyle w:val="a6"/>
          <w:color w:val="000000"/>
          <w:sz w:val="26"/>
          <w:szCs w:val="26"/>
        </w:rPr>
        <w:t>Как поступить, если Вы обнаружили заводской брак? </w:t>
      </w:r>
    </w:p>
    <w:p w:rsidR="00CB0419" w:rsidRPr="00CB0419" w:rsidRDefault="00CB0419" w:rsidP="00CB04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Сразу же прекратите эксплуатацию.</w:t>
      </w:r>
    </w:p>
    <w:p w:rsidR="00CB0419" w:rsidRPr="00CB0419" w:rsidRDefault="00CB0419" w:rsidP="00CB04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Сфотографируйте заводской брак.</w:t>
      </w:r>
    </w:p>
    <w:p w:rsidR="00CB0419" w:rsidRPr="00CB0419" w:rsidRDefault="00CB0419" w:rsidP="00CB041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545454"/>
          <w:sz w:val="26"/>
          <w:szCs w:val="26"/>
        </w:rPr>
      </w:pPr>
      <w:r w:rsidRPr="00CB0419">
        <w:rPr>
          <w:rFonts w:ascii="Times New Roman" w:hAnsi="Times New Roman" w:cs="Times New Roman"/>
          <w:color w:val="000000"/>
          <w:sz w:val="26"/>
          <w:szCs w:val="26"/>
        </w:rPr>
        <w:t>Отправьте фотографии, описание и свои контактные данные на электронный ящик </w:t>
      </w:r>
      <w:hyperlink r:id="rId5" w:history="1">
        <w:r w:rsidRPr="00CB0419">
          <w:rPr>
            <w:rStyle w:val="a4"/>
            <w:rFonts w:ascii="Times New Roman" w:hAnsi="Times New Roman" w:cs="Times New Roman"/>
            <w:sz w:val="26"/>
            <w:szCs w:val="26"/>
          </w:rPr>
          <w:t>info@attraction36.ru</w:t>
        </w:r>
      </w:hyperlink>
    </w:p>
    <w:p w:rsidR="00CB0419" w:rsidRPr="00CB0419" w:rsidRDefault="00CB0419" w:rsidP="00CB0419">
      <w:pPr>
        <w:pStyle w:val="a3"/>
        <w:spacing w:before="360" w:beforeAutospacing="0" w:after="360" w:afterAutospacing="0"/>
        <w:rPr>
          <w:color w:val="545454"/>
          <w:sz w:val="26"/>
          <w:szCs w:val="26"/>
        </w:rPr>
      </w:pPr>
      <w:r w:rsidRPr="00CB0419">
        <w:rPr>
          <w:color w:val="000000"/>
          <w:sz w:val="26"/>
          <w:szCs w:val="26"/>
        </w:rPr>
        <w:t>Адрес, по которому необходимо доставить товар для возврата:  394074 город Воронеж улица Новосибирская дом 13А корпус 1</w:t>
      </w:r>
    </w:p>
    <w:p w:rsidR="001E2371" w:rsidRPr="00CB0419" w:rsidRDefault="001E2371" w:rsidP="00CB04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1E2371" w:rsidRPr="00CB0419" w:rsidSect="00CB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797"/>
    <w:multiLevelType w:val="multilevel"/>
    <w:tmpl w:val="B1C4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23F73"/>
    <w:multiLevelType w:val="multilevel"/>
    <w:tmpl w:val="AD6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C336D"/>
    <w:multiLevelType w:val="multilevel"/>
    <w:tmpl w:val="323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25031"/>
    <w:multiLevelType w:val="multilevel"/>
    <w:tmpl w:val="506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90F26"/>
    <w:multiLevelType w:val="multilevel"/>
    <w:tmpl w:val="AB1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A1B09"/>
    <w:multiLevelType w:val="multilevel"/>
    <w:tmpl w:val="C8F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6C6"/>
    <w:rsid w:val="00061F02"/>
    <w:rsid w:val="001756C6"/>
    <w:rsid w:val="001E2371"/>
    <w:rsid w:val="002138D0"/>
    <w:rsid w:val="0024640B"/>
    <w:rsid w:val="003522EC"/>
    <w:rsid w:val="004456F7"/>
    <w:rsid w:val="00AD5414"/>
    <w:rsid w:val="00CB0419"/>
    <w:rsid w:val="00D966E0"/>
    <w:rsid w:val="00EE2FB8"/>
    <w:rsid w:val="00F5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EC"/>
  </w:style>
  <w:style w:type="paragraph" w:styleId="1">
    <w:name w:val="heading 1"/>
    <w:basedOn w:val="a"/>
    <w:link w:val="10"/>
    <w:uiPriority w:val="9"/>
    <w:qFormat/>
    <w:rsid w:val="0017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6C6"/>
  </w:style>
  <w:style w:type="character" w:styleId="a4">
    <w:name w:val="Hyperlink"/>
    <w:basedOn w:val="a0"/>
    <w:uiPriority w:val="99"/>
    <w:unhideWhenUsed/>
    <w:rsid w:val="00175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2FB8"/>
    <w:pPr>
      <w:ind w:left="720"/>
      <w:contextualSpacing/>
    </w:pPr>
  </w:style>
  <w:style w:type="character" w:styleId="a6">
    <w:name w:val="Strong"/>
    <w:basedOn w:val="a0"/>
    <w:uiPriority w:val="22"/>
    <w:qFormat/>
    <w:rsid w:val="00EE2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ttraction3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2015-03-02T04:31:00Z</dcterms:created>
  <dcterms:modified xsi:type="dcterms:W3CDTF">2018-12-06T11:45:00Z</dcterms:modified>
</cp:coreProperties>
</file>